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7A281">
      <w:pPr>
        <w:pStyle w:val="3"/>
        <w:widowControl w:val="0"/>
        <w:autoSpaceDE w:val="0"/>
        <w:autoSpaceDN w:val="0"/>
        <w:spacing w:before="0" w:beforeAutospacing="0" w:after="0" w:afterAutospacing="0" w:line="240" w:lineRule="auto"/>
        <w:ind w:left="0" w:leftChars="0" w:firstLine="0" w:firstLineChars="0"/>
        <w:jc w:val="distribute"/>
        <w:rPr>
          <w:rFonts w:ascii="方正小标宋简体" w:hAnsi="方正小标宋简体" w:eastAsia="方正小标宋简体" w:cs="方正小标宋简体"/>
          <w:bCs/>
          <w:color w:val="FF0000"/>
          <w:spacing w:val="-11"/>
          <w:w w:val="67"/>
          <w:sz w:val="110"/>
          <w:szCs w:val="110"/>
        </w:rPr>
      </w:pPr>
      <w:r>
        <w:rPr>
          <w:rFonts w:hint="eastAsia" w:ascii="方正小标宋简体" w:hAnsi="方正小标宋简体" w:eastAsia="方正小标宋简体" w:cs="方正小标宋简体"/>
          <w:bCs/>
          <w:color w:val="FF0000"/>
          <w:spacing w:val="-11"/>
          <w:w w:val="67"/>
          <w:sz w:val="110"/>
          <w:szCs w:val="110"/>
        </w:rPr>
        <w:t>共青团南昌航空大学委员会</w:t>
      </w:r>
    </w:p>
    <w:p w14:paraId="2661EFAE">
      <w:pPr>
        <w:widowControl/>
        <w:spacing w:line="560" w:lineRule="exact"/>
        <w:jc w:val="center"/>
        <w:rPr>
          <w:rFonts w:ascii="仿宋_GB2312" w:hAnsi="宋体" w:eastAsia="仿宋_GB2312" w:cs="仿宋_GB2312"/>
          <w:color w:val="000000"/>
          <w:kern w:val="0"/>
          <w:sz w:val="31"/>
          <w:szCs w:val="31"/>
        </w:rPr>
      </w:pPr>
      <w:r>
        <w:rPr>
          <w:rFonts w:ascii="仿宋_GB2312" w:hAnsi="宋体" w:eastAsia="仿宋_GB2312" w:cs="仿宋_GB2312"/>
          <w:color w:val="000000"/>
          <w:kern w:val="0"/>
          <w:sz w:val="31"/>
          <w:szCs w:val="31"/>
        </w:rPr>
        <w:t>校团办字〔</w:t>
      </w:r>
      <w:r>
        <w:rPr>
          <w:rFonts w:hint="eastAsia" w:ascii="仿宋_GB2312" w:hAnsi="宋体" w:eastAsia="仿宋_GB2312" w:cs="仿宋_GB2312"/>
          <w:color w:val="000000"/>
          <w:kern w:val="0"/>
          <w:sz w:val="31"/>
          <w:szCs w:val="31"/>
          <w:lang w:eastAsia="zh-CN"/>
        </w:rPr>
        <w:t>2025</w:t>
      </w:r>
      <w:r>
        <w:rPr>
          <w:rFonts w:ascii="仿宋_GB2312" w:hAnsi="宋体" w:eastAsia="仿宋_GB2312" w:cs="仿宋_GB2312"/>
          <w:color w:val="000000"/>
          <w:kern w:val="0"/>
          <w:sz w:val="31"/>
          <w:szCs w:val="31"/>
        </w:rPr>
        <w:t>〕</w:t>
      </w:r>
      <w:r>
        <w:rPr>
          <w:rFonts w:hint="eastAsia" w:ascii="仿宋_GB2312" w:hAnsi="宋体" w:eastAsia="仿宋_GB2312" w:cs="仿宋_GB2312"/>
          <w:color w:val="000000"/>
          <w:kern w:val="0"/>
          <w:sz w:val="31"/>
          <w:szCs w:val="31"/>
          <w:lang w:val="en-US" w:eastAsia="zh-CN"/>
        </w:rPr>
        <w:t>1</w:t>
      </w:r>
      <w:r>
        <w:rPr>
          <w:rFonts w:hint="eastAsia" w:ascii="仿宋_GB2312" w:hAnsi="宋体" w:cs="仿宋_GB2312"/>
          <w:color w:val="000000"/>
          <w:kern w:val="0"/>
          <w:sz w:val="31"/>
          <w:szCs w:val="31"/>
          <w:lang w:val="en-US" w:eastAsia="zh-CN"/>
        </w:rPr>
        <w:t>8</w:t>
      </w:r>
      <w:r>
        <w:rPr>
          <w:rFonts w:ascii="仿宋_GB2312" w:hAnsi="宋体" w:eastAsia="仿宋_GB2312" w:cs="仿宋_GB2312"/>
          <w:color w:val="000000"/>
          <w:kern w:val="0"/>
          <w:sz w:val="31"/>
          <w:szCs w:val="31"/>
        </w:rPr>
        <w:t>号</w:t>
      </w:r>
    </w:p>
    <w:p w14:paraId="78566FF5">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简体" w:cs="方正小标宋简体"/>
          <w:b w:val="0"/>
          <w:bCs/>
          <w:sz w:val="44"/>
          <w:szCs w:val="44"/>
        </w:rPr>
      </w:pPr>
      <w:r>
        <w:rPr>
          <w:rFonts w:ascii="方正小标宋简体" w:hAnsi="方正小标宋简体" w:eastAsia="方正小标宋简体" w:cs="方正小标宋简体"/>
          <w:sz w:val="44"/>
          <w:szCs w:val="44"/>
          <w:shd w:val="clear" w:color="auto" w:fill="FFFFFF"/>
        </w:rPr>
        <mc:AlternateContent>
          <mc:Choice Requires="wps">
            <w:drawing>
              <wp:anchor distT="0" distB="0" distL="114300" distR="114300" simplePos="0" relativeHeight="251660288" behindDoc="1" locked="0" layoutInCell="1" allowOverlap="1">
                <wp:simplePos x="0" y="0"/>
                <wp:positionH relativeFrom="page">
                  <wp:posOffset>981710</wp:posOffset>
                </wp:positionH>
                <wp:positionV relativeFrom="paragraph">
                  <wp:posOffset>73660</wp:posOffset>
                </wp:positionV>
                <wp:extent cx="5579745" cy="0"/>
                <wp:effectExtent l="0" t="10160" r="1905" b="18415"/>
                <wp:wrapTopAndBottom/>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9812">
                          <a:solidFill>
                            <a:srgbClr val="FF0000"/>
                          </a:solidFill>
                          <a:prstDash val="solid"/>
                          <a:round/>
                        </a:ln>
                        <a:effectLst/>
                      </wps:spPr>
                      <wps:bodyPr/>
                    </wps:wsp>
                  </a:graphicData>
                </a:graphic>
              </wp:anchor>
            </w:drawing>
          </mc:Choice>
          <mc:Fallback>
            <w:pict>
              <v:line id="_x0000_s1026" o:spid="_x0000_s1026" o:spt="20" style="position:absolute;left:0pt;margin-left:77.3pt;margin-top:5.8pt;height:0pt;width:439.35pt;mso-position-horizontal-relative:page;mso-wrap-distance-bottom:0pt;mso-wrap-distance-top:0pt;z-index:-251656192;mso-width-relative:page;mso-height-relative:page;" filled="f" stroked="t" coordsize="21600,21600" o:gfxdata="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pU9Lb0wAAAAoBAAAPAAAAAAAAAAEAIAAAACIAAABkcnMvZG93bnJldi54bWxQSwECFAAU&#10;AAAACACHTuJAFDs4pvYBAADSAwAADgAAAAAAAAABACAAAAAiAQAAZHJzL2Uyb0RvYy54bWxQSwUG&#10;AAAAAAYABgBZAQAAigUAAAAA&#10;">
                <v:fill on="f" focussize="0,0"/>
                <v:stroke weight="1.56pt" color="#FF0000" joinstyle="round"/>
                <v:imagedata o:title=""/>
                <o:lock v:ext="edit" aspectratio="f"/>
                <w10:wrap type="topAndBottom"/>
              </v:line>
            </w:pict>
          </mc:Fallback>
        </mc:AlternateContent>
      </w:r>
      <w:r>
        <w:rPr>
          <w:rFonts w:hint="eastAsia" w:ascii="Times New Roman" w:hAnsi="Times New Roman" w:eastAsia="方正小标宋简体" w:cs="方正小标宋简体"/>
          <w:b w:val="0"/>
          <w:bCs/>
          <w:sz w:val="44"/>
          <w:szCs w:val="44"/>
        </w:rPr>
        <w:t>关于举办第三届江西省大学生力学竞赛的通知</w:t>
      </w:r>
    </w:p>
    <w:p w14:paraId="290967DD">
      <w:pPr>
        <w:bidi w:val="0"/>
        <w:rPr>
          <w:rFonts w:ascii="Times New Roman" w:hAnsi="Times New Roman"/>
        </w:rPr>
      </w:pPr>
      <w:r>
        <w:rPr>
          <w:rFonts w:hint="eastAsia" w:ascii="Times New Roman" w:hAnsi="Times New Roman"/>
        </w:rPr>
        <w:t>为提升江西省高校理工科类专业学生培养质量，夯实基础力学课程的学习质量，强化以赛促学，培养学生的创新能力以及解决实际问题的综合能力，同时让江西省学生提前演练并熟悉全国周培源大学生力学竞赛的竞赛形式，提高江西省学生的竞赛成绩。</w:t>
      </w:r>
      <w:r>
        <w:rPr>
          <w:rFonts w:ascii="Times New Roman" w:hAnsi="Times New Roman"/>
        </w:rPr>
        <w:t>现就竞赛具体事宜通知如下:</w:t>
      </w:r>
    </w:p>
    <w:p w14:paraId="2962D3B0">
      <w:pPr>
        <w:rPr>
          <w:rFonts w:hint="eastAsia" w:ascii="Times New Roman" w:hAnsi="Times New Roman" w:eastAsia="黑体" w:cs="黑体"/>
          <w:b w:val="0"/>
          <w:bCs/>
          <w:sz w:val="32"/>
          <w:szCs w:val="32"/>
        </w:rPr>
      </w:pPr>
      <w:r>
        <w:rPr>
          <w:rFonts w:hint="eastAsia" w:ascii="Times New Roman" w:hAnsi="Times New Roman" w:eastAsia="黑体" w:cs="黑体"/>
          <w:b w:val="0"/>
          <w:bCs/>
          <w:sz w:val="32"/>
          <w:szCs w:val="32"/>
        </w:rPr>
        <w:t>一、参赛对象和参赛内容</w:t>
      </w:r>
    </w:p>
    <w:p w14:paraId="427D7257">
      <w:pPr>
        <w:bidi w:val="0"/>
        <w:ind w:firstLine="880"/>
        <w:rPr>
          <w:rFonts w:hint="eastAsia" w:ascii="Times New Roman" w:hAnsi="Times New Roman"/>
        </w:rPr>
      </w:pPr>
      <w:r>
        <w:rPr>
          <w:rFonts w:hint="eastAsia" w:ascii="Times New Roman" w:hAnsi="Times New Roman"/>
        </w:rPr>
        <w:t>参赛对象：在校的大学本科</w:t>
      </w:r>
    </w:p>
    <w:p w14:paraId="6B9EB5F1">
      <w:pPr>
        <w:bidi w:val="0"/>
        <w:ind w:firstLine="880"/>
        <w:rPr>
          <w:rFonts w:hint="eastAsia" w:ascii="Times New Roman" w:hAnsi="Times New Roman"/>
        </w:rPr>
      </w:pPr>
      <w:r>
        <w:rPr>
          <w:rFonts w:hint="eastAsia" w:ascii="Times New Roman" w:hAnsi="Times New Roman"/>
        </w:rPr>
        <w:t>参赛内容：《理论力学》与《材料力学》的理论和实验，分为基础题和提高题两部分，着重考核灵活运用基础知识、分析和解决问题的能力。</w:t>
      </w:r>
    </w:p>
    <w:p w14:paraId="55203111">
      <w:pPr>
        <w:bidi w:val="0"/>
        <w:ind w:firstLine="880"/>
        <w:rPr>
          <w:rFonts w:hint="eastAsia" w:ascii="Times New Roman" w:hAnsi="Times New Roman"/>
        </w:rPr>
      </w:pPr>
      <w:r>
        <w:rPr>
          <w:rFonts w:hint="eastAsia" w:ascii="Times New Roman" w:hAnsi="Times New Roman"/>
        </w:rPr>
        <w:t>竞赛为个人赛，理论力学和材料力学综合为一套试卷，采用闭卷笔试方式。</w:t>
      </w:r>
    </w:p>
    <w:p w14:paraId="06563C95">
      <w:pPr>
        <w:ind w:firstLine="880"/>
        <w:rPr>
          <w:rFonts w:hint="eastAsia" w:ascii="Times New Roman" w:hAnsi="Times New Roman" w:eastAsia="黑体" w:cs="黑体"/>
          <w:b w:val="0"/>
          <w:bCs/>
          <w:sz w:val="32"/>
          <w:szCs w:val="32"/>
        </w:rPr>
      </w:pPr>
      <w:r>
        <w:rPr>
          <w:rFonts w:hint="eastAsia" w:ascii="Times New Roman" w:hAnsi="Times New Roman" w:eastAsia="黑体" w:cs="黑体"/>
          <w:b w:val="0"/>
          <w:bCs/>
          <w:sz w:val="32"/>
          <w:szCs w:val="32"/>
        </w:rPr>
        <w:t>二、组织机构</w:t>
      </w:r>
    </w:p>
    <w:p w14:paraId="5BB305C8">
      <w:pPr>
        <w:bidi w:val="0"/>
        <w:ind w:firstLine="880"/>
        <w:rPr>
          <w:rFonts w:hint="eastAsia" w:ascii="Times New Roman" w:hAnsi="Times New Roman"/>
          <w:lang w:val="en-US" w:eastAsia="zh-CN"/>
        </w:rPr>
      </w:pPr>
      <w:r>
        <w:rPr>
          <w:rFonts w:hint="eastAsia" w:ascii="Times New Roman" w:hAnsi="Times New Roman"/>
        </w:rPr>
        <w:t>举办单位：</w:t>
      </w:r>
      <w:r>
        <w:rPr>
          <w:rFonts w:hint="eastAsia" w:ascii="Times New Roman" w:hAnsi="Times New Roman"/>
          <w:lang w:val="en-US" w:eastAsia="zh-CN"/>
        </w:rPr>
        <w:t>校团委</w:t>
      </w:r>
    </w:p>
    <w:p w14:paraId="1FD81C77">
      <w:pPr>
        <w:bidi w:val="0"/>
        <w:ind w:firstLine="880"/>
        <w:rPr>
          <w:rFonts w:hint="eastAsia" w:ascii="Times New Roman" w:hAnsi="Times New Roman"/>
        </w:rPr>
      </w:pPr>
      <w:r>
        <w:rPr>
          <w:rFonts w:hint="eastAsia" w:ascii="Times New Roman" w:hAnsi="Times New Roman"/>
        </w:rPr>
        <w:t>承办单位：</w:t>
      </w:r>
      <w:r>
        <w:rPr>
          <w:rFonts w:hint="eastAsia" w:ascii="Times New Roman" w:hAnsi="Times New Roman"/>
          <w:lang w:val="en-US" w:eastAsia="zh-CN"/>
        </w:rPr>
        <w:t>航空宇航</w:t>
      </w:r>
      <w:r>
        <w:rPr>
          <w:rFonts w:hint="eastAsia" w:ascii="Times New Roman" w:hAnsi="Times New Roman"/>
        </w:rPr>
        <w:t>学院</w:t>
      </w:r>
    </w:p>
    <w:p w14:paraId="726AEA32">
      <w:pPr>
        <w:ind w:firstLine="880"/>
        <w:rPr>
          <w:rFonts w:hint="eastAsia" w:ascii="Times New Roman" w:hAnsi="Times New Roman" w:eastAsia="黑体" w:cs="黑体"/>
          <w:b w:val="0"/>
          <w:bCs/>
          <w:sz w:val="32"/>
          <w:szCs w:val="32"/>
        </w:rPr>
      </w:pPr>
      <w:r>
        <w:rPr>
          <w:rFonts w:hint="eastAsia" w:ascii="Times New Roman" w:hAnsi="Times New Roman" w:eastAsia="黑体" w:cs="黑体"/>
          <w:b w:val="0"/>
          <w:bCs/>
          <w:sz w:val="32"/>
          <w:szCs w:val="32"/>
        </w:rPr>
        <w:t>三、报名</w:t>
      </w:r>
      <w:r>
        <w:rPr>
          <w:rFonts w:hint="eastAsia" w:ascii="Times New Roman" w:hAnsi="Times New Roman" w:eastAsia="黑体" w:cs="黑体"/>
          <w:b w:val="0"/>
          <w:bCs/>
          <w:sz w:val="32"/>
          <w:szCs w:val="32"/>
          <w:lang w:val="en-US" w:eastAsia="zh-CN"/>
        </w:rPr>
        <w:t>截止</w:t>
      </w:r>
      <w:r>
        <w:rPr>
          <w:rFonts w:hint="eastAsia" w:ascii="Times New Roman" w:hAnsi="Times New Roman" w:eastAsia="黑体" w:cs="黑体"/>
          <w:b w:val="0"/>
          <w:bCs/>
          <w:sz w:val="32"/>
          <w:szCs w:val="32"/>
        </w:rPr>
        <w:t>时间、竞赛时间</w:t>
      </w:r>
    </w:p>
    <w:p w14:paraId="43DDE1DF">
      <w:pPr>
        <w:bidi w:val="0"/>
        <w:ind w:firstLine="880"/>
        <w:rPr>
          <w:rFonts w:hint="eastAsia" w:ascii="Times New Roman" w:hAnsi="Times New Roman"/>
        </w:rPr>
      </w:pPr>
      <w:r>
        <w:rPr>
          <w:rFonts w:hint="eastAsia" w:ascii="Times New Roman" w:hAnsi="Times New Roman"/>
        </w:rPr>
        <w:t>报名截止时间：202</w:t>
      </w:r>
      <w:r>
        <w:rPr>
          <w:rFonts w:hint="eastAsia" w:ascii="Times New Roman" w:hAnsi="Times New Roman"/>
          <w:lang w:val="en-US" w:eastAsia="zh-CN"/>
        </w:rPr>
        <w:t>5</w:t>
      </w:r>
      <w:r>
        <w:rPr>
          <w:rFonts w:hint="eastAsia" w:ascii="Times New Roman" w:hAnsi="Times New Roman"/>
        </w:rPr>
        <w:t>年</w:t>
      </w:r>
      <w:r>
        <w:rPr>
          <w:rFonts w:hint="eastAsia" w:ascii="Times New Roman" w:hAnsi="Times New Roman"/>
          <w:lang w:val="en-US" w:eastAsia="zh-CN"/>
        </w:rPr>
        <w:t>11</w:t>
      </w:r>
      <w:r>
        <w:rPr>
          <w:rFonts w:hint="eastAsia" w:ascii="Times New Roman" w:hAnsi="Times New Roman"/>
        </w:rPr>
        <w:t>月</w:t>
      </w:r>
      <w:r>
        <w:rPr>
          <w:rFonts w:hint="eastAsia" w:ascii="Times New Roman" w:hAnsi="Times New Roman"/>
          <w:lang w:val="en-US" w:eastAsia="zh-CN"/>
        </w:rPr>
        <w:t>8</w:t>
      </w:r>
      <w:r>
        <w:rPr>
          <w:rFonts w:hint="eastAsia" w:ascii="Times New Roman" w:hAnsi="Times New Roman"/>
        </w:rPr>
        <w:t>日</w:t>
      </w:r>
    </w:p>
    <w:p w14:paraId="7F0E3B73">
      <w:pPr>
        <w:bidi w:val="0"/>
        <w:ind w:firstLine="880"/>
        <w:rPr>
          <w:rFonts w:hint="eastAsia" w:ascii="Times New Roman" w:hAnsi="Times New Roman"/>
        </w:rPr>
      </w:pPr>
      <w:r>
        <w:rPr>
          <w:rFonts w:hint="eastAsia" w:ascii="Times New Roman" w:hAnsi="Times New Roman"/>
        </w:rPr>
        <w:t>竞赛</w:t>
      </w:r>
      <w:r>
        <w:rPr>
          <w:rFonts w:hint="eastAsia" w:ascii="Times New Roman" w:hAnsi="Times New Roman"/>
          <w:lang w:val="en-US" w:eastAsia="zh-CN"/>
        </w:rPr>
        <w:t>时间：</w:t>
      </w:r>
      <w:r>
        <w:rPr>
          <w:rFonts w:hint="eastAsia" w:ascii="Times New Roman" w:hAnsi="Times New Roman"/>
        </w:rPr>
        <w:t>2025年11月22号（星期六）上午8:30-11:30。</w:t>
      </w:r>
    </w:p>
    <w:p w14:paraId="2A9ED7E8">
      <w:pPr>
        <w:ind w:firstLine="880"/>
        <w:rPr>
          <w:rFonts w:hint="eastAsia" w:ascii="Times New Roman" w:hAnsi="Times New Roman" w:eastAsia="黑体" w:cs="黑体"/>
          <w:b w:val="0"/>
          <w:bCs/>
          <w:sz w:val="32"/>
          <w:szCs w:val="32"/>
        </w:rPr>
      </w:pPr>
      <w:r>
        <w:rPr>
          <w:rFonts w:hint="eastAsia" w:ascii="Times New Roman" w:hAnsi="Times New Roman" w:eastAsia="黑体" w:cs="黑体"/>
          <w:b w:val="0"/>
          <w:bCs/>
          <w:sz w:val="32"/>
          <w:szCs w:val="32"/>
        </w:rPr>
        <w:t>四、奖励办法</w:t>
      </w:r>
    </w:p>
    <w:p w14:paraId="5B695765">
      <w:pPr>
        <w:bidi w:val="0"/>
        <w:ind w:firstLine="880"/>
        <w:rPr>
          <w:rFonts w:hint="eastAsia" w:ascii="Times New Roman" w:hAnsi="Times New Roman"/>
        </w:rPr>
      </w:pPr>
      <w:r>
        <w:rPr>
          <w:rFonts w:hint="eastAsia" w:ascii="Times New Roman" w:hAnsi="Times New Roman"/>
        </w:rPr>
        <w:t>由竞赛组织委员会组织专家，根据个人赛成绩评出竞赛一等奖</w:t>
      </w:r>
      <w:r>
        <w:rPr>
          <w:rFonts w:hint="eastAsia" w:ascii="Times New Roman" w:hAnsi="Times New Roman"/>
          <w:lang w:val="en-US" w:eastAsia="zh-CN"/>
        </w:rPr>
        <w:t>8</w:t>
      </w:r>
      <w:r>
        <w:rPr>
          <w:rFonts w:hint="eastAsia" w:ascii="Times New Roman" w:hAnsi="Times New Roman"/>
        </w:rPr>
        <w:t>%，二等奖</w:t>
      </w:r>
      <w:r>
        <w:rPr>
          <w:rFonts w:hint="eastAsia" w:ascii="Times New Roman" w:hAnsi="Times New Roman"/>
          <w:lang w:val="en-US" w:eastAsia="zh-CN"/>
        </w:rPr>
        <w:t>10</w:t>
      </w:r>
      <w:r>
        <w:rPr>
          <w:rFonts w:hint="eastAsia" w:ascii="Times New Roman" w:hAnsi="Times New Roman"/>
        </w:rPr>
        <w:t>%，三等奖1</w:t>
      </w:r>
      <w:r>
        <w:rPr>
          <w:rFonts w:hint="eastAsia" w:ascii="Times New Roman" w:hAnsi="Times New Roman"/>
          <w:lang w:val="en-US" w:eastAsia="zh-CN"/>
        </w:rPr>
        <w:t>2</w:t>
      </w:r>
      <w:r>
        <w:rPr>
          <w:rFonts w:hint="eastAsia" w:ascii="Times New Roman" w:hAnsi="Times New Roman"/>
        </w:rPr>
        <w:t>％。</w:t>
      </w:r>
    </w:p>
    <w:p w14:paraId="6DD09EE4">
      <w:pPr>
        <w:ind w:firstLine="880"/>
        <w:rPr>
          <w:rFonts w:hint="eastAsia" w:ascii="Times New Roman" w:hAnsi="Times New Roman" w:eastAsia="黑体" w:cs="黑体"/>
          <w:b w:val="0"/>
          <w:bCs/>
          <w:sz w:val="32"/>
          <w:szCs w:val="32"/>
        </w:rPr>
      </w:pPr>
      <w:r>
        <w:rPr>
          <w:rFonts w:hint="eastAsia" w:ascii="Times New Roman" w:hAnsi="Times New Roman" w:eastAsia="黑体" w:cs="黑体"/>
          <w:b w:val="0"/>
          <w:bCs/>
          <w:sz w:val="32"/>
          <w:szCs w:val="32"/>
        </w:rPr>
        <w:t>五、报名办法</w:t>
      </w:r>
    </w:p>
    <w:p w14:paraId="453C69D0">
      <w:pPr>
        <w:bidi w:val="0"/>
        <w:ind w:firstLine="880"/>
        <w:rPr>
          <w:rFonts w:hint="eastAsia" w:ascii="Times New Roman" w:hAnsi="Times New Roman"/>
        </w:rPr>
      </w:pPr>
      <w:r>
        <w:rPr>
          <w:rFonts w:hint="eastAsia" w:ascii="Times New Roman" w:hAnsi="Times New Roman"/>
        </w:rPr>
        <w:t>报名参赛费40元/人，报名后且参加竞赛的同学学校将退还报名费。具体事宜请加入QQ群“</w:t>
      </w:r>
      <w:r>
        <w:rPr>
          <w:rFonts w:hint="default" w:ascii="Times New Roman" w:hAnsi="Times New Roman"/>
        </w:rPr>
        <w:t>680289608</w:t>
      </w:r>
      <w:r>
        <w:rPr>
          <w:rFonts w:hint="eastAsia" w:ascii="Times New Roman" w:hAnsi="Times New Roman"/>
        </w:rPr>
        <w:t>”。</w:t>
      </w:r>
    </w:p>
    <w:p w14:paraId="600A32C0">
      <w:pPr>
        <w:bidi w:val="0"/>
        <w:ind w:firstLine="880"/>
        <w:rPr>
          <w:rFonts w:hint="eastAsia" w:ascii="Times New Roman" w:hAnsi="Times New Roman"/>
        </w:rPr>
      </w:pPr>
      <w:r>
        <w:rPr>
          <w:rFonts w:ascii="Times New Roman" w:hAnsi="Times New Roman"/>
        </w:rPr>
        <w:drawing>
          <wp:anchor distT="0" distB="0" distL="114300" distR="114300" simplePos="0" relativeHeight="251659264" behindDoc="0" locked="0" layoutInCell="1" allowOverlap="1">
            <wp:simplePos x="0" y="0"/>
            <wp:positionH relativeFrom="column">
              <wp:posOffset>1432560</wp:posOffset>
            </wp:positionH>
            <wp:positionV relativeFrom="paragraph">
              <wp:posOffset>256540</wp:posOffset>
            </wp:positionV>
            <wp:extent cx="2599055" cy="2396490"/>
            <wp:effectExtent l="0" t="0" r="10795" b="3810"/>
            <wp:wrapNone/>
            <wp:docPr id="2" name="图片 2" descr="b52dcabe3ca8d5fcf5219a58065b8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52dcabe3ca8d5fcf5219a58065b8b3"/>
                    <pic:cNvPicPr>
                      <a:picLocks noChangeAspect="1"/>
                    </pic:cNvPicPr>
                  </pic:nvPicPr>
                  <pic:blipFill>
                    <a:blip r:embed="rId6"/>
                    <a:stretch>
                      <a:fillRect/>
                    </a:stretch>
                  </pic:blipFill>
                  <pic:spPr>
                    <a:xfrm>
                      <a:off x="0" y="0"/>
                      <a:ext cx="2599055" cy="2396490"/>
                    </a:xfrm>
                    <a:prstGeom prst="rect">
                      <a:avLst/>
                    </a:prstGeom>
                  </pic:spPr>
                </pic:pic>
              </a:graphicData>
            </a:graphic>
          </wp:anchor>
        </w:drawing>
      </w:r>
    </w:p>
    <w:p w14:paraId="1933D9CC">
      <w:pPr>
        <w:bidi w:val="0"/>
        <w:ind w:firstLine="880"/>
        <w:rPr>
          <w:rFonts w:hint="eastAsia" w:ascii="Times New Roman" w:hAnsi="Times New Roman"/>
        </w:rPr>
      </w:pPr>
    </w:p>
    <w:p w14:paraId="5F0737F7">
      <w:pPr>
        <w:bidi w:val="0"/>
        <w:ind w:firstLine="880"/>
        <w:rPr>
          <w:rFonts w:hint="eastAsia" w:ascii="Times New Roman" w:hAnsi="Times New Roman"/>
        </w:rPr>
      </w:pPr>
    </w:p>
    <w:p w14:paraId="15A56C85">
      <w:pPr>
        <w:bidi w:val="0"/>
        <w:ind w:firstLine="880"/>
        <w:rPr>
          <w:rFonts w:hint="eastAsia" w:ascii="Times New Roman" w:hAnsi="Times New Roman"/>
        </w:rPr>
      </w:pPr>
    </w:p>
    <w:p w14:paraId="3CC8019E">
      <w:pPr>
        <w:bidi w:val="0"/>
        <w:ind w:firstLine="880"/>
        <w:rPr>
          <w:rFonts w:hint="eastAsia" w:ascii="Times New Roman" w:hAnsi="Times New Roman"/>
        </w:rPr>
      </w:pPr>
    </w:p>
    <w:p w14:paraId="692480D1">
      <w:pPr>
        <w:bidi w:val="0"/>
        <w:ind w:firstLine="880"/>
        <w:rPr>
          <w:rFonts w:hint="eastAsia" w:ascii="Times New Roman" w:hAnsi="Times New Roman"/>
        </w:rPr>
      </w:pPr>
    </w:p>
    <w:p w14:paraId="02439B9C">
      <w:pPr>
        <w:bidi w:val="0"/>
        <w:ind w:firstLine="880"/>
        <w:rPr>
          <w:rFonts w:hint="eastAsia" w:ascii="Times New Roman" w:hAnsi="Times New Roman"/>
        </w:rPr>
      </w:pPr>
    </w:p>
    <w:p w14:paraId="47B1CC42">
      <w:pPr>
        <w:bidi w:val="0"/>
        <w:ind w:firstLine="880"/>
        <w:rPr>
          <w:rFonts w:hint="eastAsia" w:ascii="Times New Roman" w:hAnsi="Times New Roman"/>
        </w:rPr>
      </w:pPr>
    </w:p>
    <w:p w14:paraId="722739B0">
      <w:pPr>
        <w:bidi w:val="0"/>
        <w:ind w:firstLine="880"/>
        <w:rPr>
          <w:rFonts w:hint="eastAsia" w:ascii="Times New Roman" w:hAnsi="Times New Roman"/>
        </w:rPr>
      </w:pPr>
    </w:p>
    <w:p w14:paraId="5CB68AB0">
      <w:pPr>
        <w:bidi w:val="0"/>
        <w:ind w:firstLine="880"/>
        <w:rPr>
          <w:rFonts w:hint="eastAsia" w:ascii="Times New Roman" w:hAnsi="Times New Roman"/>
        </w:rPr>
      </w:pPr>
      <w:r>
        <w:rPr>
          <w:rFonts w:hint="eastAsia" w:ascii="Times New Roman" w:hAnsi="Times New Roman"/>
        </w:rPr>
        <w:t>联</w:t>
      </w:r>
      <w:r>
        <w:rPr>
          <w:rFonts w:hint="eastAsia" w:ascii="Times New Roman" w:hAnsi="Times New Roman"/>
          <w:lang w:val="en-US" w:eastAsia="zh-CN"/>
        </w:rPr>
        <w:t xml:space="preserve"> </w:t>
      </w:r>
      <w:r>
        <w:rPr>
          <w:rFonts w:hint="eastAsia" w:ascii="Times New Roman" w:hAnsi="Times New Roman"/>
        </w:rPr>
        <w:t>系</w:t>
      </w:r>
      <w:r>
        <w:rPr>
          <w:rFonts w:hint="eastAsia" w:ascii="Times New Roman" w:hAnsi="Times New Roman"/>
          <w:lang w:val="en-US" w:eastAsia="zh-CN"/>
        </w:rPr>
        <w:t xml:space="preserve"> 人</w:t>
      </w:r>
      <w:r>
        <w:rPr>
          <w:rFonts w:hint="eastAsia" w:ascii="Times New Roman" w:hAnsi="Times New Roman"/>
        </w:rPr>
        <w:t>：汤老师</w:t>
      </w:r>
      <w:r>
        <w:rPr>
          <w:rFonts w:hint="eastAsia" w:ascii="Times New Roman" w:hAnsi="Times New Roman"/>
          <w:lang w:val="en-US" w:eastAsia="zh-CN"/>
        </w:rPr>
        <w:t xml:space="preserve">            张</w:t>
      </w:r>
      <w:r>
        <w:rPr>
          <w:rFonts w:hint="eastAsia" w:ascii="Times New Roman" w:hAnsi="Times New Roman"/>
        </w:rPr>
        <w:t>老师</w:t>
      </w:r>
    </w:p>
    <w:p w14:paraId="3FF2824F">
      <w:pPr>
        <w:bidi w:val="0"/>
        <w:ind w:firstLine="880"/>
        <w:rPr>
          <w:rFonts w:ascii="Times New Roman" w:hAnsi="Times New Roman"/>
        </w:rPr>
      </w:pPr>
      <w:r>
        <w:rPr>
          <w:rFonts w:hint="eastAsia" w:ascii="Times New Roman" w:hAnsi="Times New Roman"/>
          <w:lang w:val="en-US" w:eastAsia="zh-CN"/>
        </w:rPr>
        <w:t>联系电话：</w:t>
      </w:r>
      <w:r>
        <w:rPr>
          <w:rFonts w:hint="eastAsia" w:ascii="Times New Roman" w:hAnsi="Times New Roman"/>
        </w:rPr>
        <w:t xml:space="preserve">13811109628 </w:t>
      </w:r>
      <w:r>
        <w:rPr>
          <w:rFonts w:hint="eastAsia" w:ascii="Times New Roman" w:hAnsi="Times New Roman"/>
          <w:lang w:val="en-US" w:eastAsia="zh-CN"/>
        </w:rPr>
        <w:t xml:space="preserve">   </w:t>
      </w:r>
      <w:r>
        <w:rPr>
          <w:rFonts w:hint="eastAsia" w:ascii="Times New Roman" w:hAnsi="Times New Roman"/>
        </w:rPr>
        <w:t>18801259506</w:t>
      </w:r>
    </w:p>
    <w:p w14:paraId="5227F01A">
      <w:pPr>
        <w:jc w:val="right"/>
        <w:rPr>
          <w:rFonts w:ascii="Times New Roman" w:hAnsi="Times New Roman"/>
        </w:rPr>
      </w:pPr>
    </w:p>
    <w:p w14:paraId="1F082929">
      <w:pPr>
        <w:jc w:val="right"/>
        <w:rPr>
          <w:rFonts w:ascii="Times New Roman" w:hAnsi="Times New Roman"/>
        </w:rPr>
      </w:pPr>
    </w:p>
    <w:p w14:paraId="551FB589">
      <w:pPr>
        <w:jc w:val="right"/>
        <w:rPr>
          <w:rFonts w:ascii="Times New Roman" w:hAnsi="Times New Roman"/>
        </w:rPr>
      </w:pPr>
      <w:bookmarkStart w:id="0" w:name="_GoBack"/>
      <w:bookmarkEnd w:id="0"/>
    </w:p>
    <w:p w14:paraId="552374E2">
      <w:pPr>
        <w:jc w:val="right"/>
        <w:rPr>
          <w:rFonts w:hint="default" w:ascii="Times New Roman" w:hAnsi="Times New Roman" w:eastAsia="仿宋_GB2312"/>
          <w:lang w:val="en-US" w:eastAsia="zh-CN"/>
        </w:rPr>
      </w:pPr>
      <w:r>
        <w:rPr>
          <w:rFonts w:hint="eastAsia" w:ascii="Times New Roman" w:hAnsi="Times New Roman"/>
          <w:lang w:val="en-US" w:eastAsia="zh-CN"/>
        </w:rPr>
        <w:t>共青团南昌航空大学委员会</w:t>
      </w:r>
    </w:p>
    <w:p w14:paraId="353FD7FB">
      <w:pPr>
        <w:jc w:val="right"/>
        <w:rPr>
          <w:rFonts w:ascii="Times New Roman" w:hAnsi="Times New Roman"/>
        </w:rPr>
      </w:pPr>
      <w:r>
        <w:rPr>
          <w:rFonts w:hint="eastAsia" w:ascii="Times New Roman" w:hAnsi="Times New Roman" w:cs="Times New Roman"/>
        </w:rPr>
        <w:t>2</w:t>
      </w:r>
      <w:r>
        <w:rPr>
          <w:rFonts w:ascii="Times New Roman" w:hAnsi="Times New Roman" w:cs="Times New Roman"/>
        </w:rPr>
        <w:t>02</w:t>
      </w:r>
      <w:r>
        <w:rPr>
          <w:rFonts w:hint="eastAsia" w:ascii="Times New Roman" w:hAnsi="Times New Roman" w:cs="Times New Roman"/>
          <w:lang w:val="en-US" w:eastAsia="zh-CN"/>
        </w:rPr>
        <w:t>5</w:t>
      </w:r>
      <w:r>
        <w:rPr>
          <w:rFonts w:ascii="Times New Roman" w:hAnsi="Times New Roman" w:cs="Times New Roman"/>
        </w:rPr>
        <w:t>年</w:t>
      </w:r>
      <w:r>
        <w:rPr>
          <w:rFonts w:hint="eastAsia" w:ascii="Times New Roman" w:hAnsi="Times New Roman" w:cs="Times New Roman"/>
          <w:lang w:val="en-US" w:eastAsia="zh-CN"/>
        </w:rPr>
        <w:t>10</w:t>
      </w:r>
      <w:r>
        <w:rPr>
          <w:rFonts w:ascii="Times New Roman" w:hAnsi="Times New Roman" w:cs="Times New Roman"/>
        </w:rPr>
        <w:t>月</w:t>
      </w:r>
      <w:r>
        <w:rPr>
          <w:rFonts w:hint="eastAsia" w:ascii="Times New Roman" w:hAnsi="Times New Roman" w:cs="Times New Roman"/>
          <w:lang w:val="en-US" w:eastAsia="zh-CN"/>
        </w:rPr>
        <w:t>20</w:t>
      </w:r>
      <w:r>
        <w:rPr>
          <w:rFonts w:ascii="Times New Roman" w:hAnsi="Times New Roman"/>
        </w:rPr>
        <w:t>日</w:t>
      </w:r>
    </w:p>
    <w:sectPr>
      <w:pgSz w:w="11906" w:h="16838"/>
      <w:pgMar w:top="2098" w:right="1531" w:bottom="170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946D9E-26F0-4299-A963-D539366E3B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F566FAFD-9EAE-48D4-B364-2F34A1AA6EE6}"/>
  </w:font>
  <w:font w:name="方正小标宋简体">
    <w:panose1 w:val="02010600010101010101"/>
    <w:charset w:val="86"/>
    <w:family w:val="auto"/>
    <w:pitch w:val="default"/>
    <w:sig w:usb0="00000001" w:usb1="080E0000" w:usb2="00000000" w:usb3="00000000" w:csb0="00040000" w:csb1="00000000"/>
    <w:embedRegular r:id="rId3" w:fontKey="{0D78125B-7EB6-4BB8-83C8-928D80414E38}"/>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jNWJjYTc4ZTkwMTg4YmQyNjA2MjNhZDY4OGY4MTUifQ=="/>
    <w:docVar w:name="KSO_WPS_MARK_KEY" w:val="5fb365c7-3178-4143-a2a8-46221ae99f41"/>
  </w:docVars>
  <w:rsids>
    <w:rsidRoot w:val="000B5425"/>
    <w:rsid w:val="000B5425"/>
    <w:rsid w:val="00105BDF"/>
    <w:rsid w:val="00211031"/>
    <w:rsid w:val="005037DC"/>
    <w:rsid w:val="006F7840"/>
    <w:rsid w:val="00772A54"/>
    <w:rsid w:val="00A26B6B"/>
    <w:rsid w:val="00B35E20"/>
    <w:rsid w:val="00BF2E4F"/>
    <w:rsid w:val="00C4174C"/>
    <w:rsid w:val="00C55C10"/>
    <w:rsid w:val="00D568A4"/>
    <w:rsid w:val="00DA7F73"/>
    <w:rsid w:val="00DE34DD"/>
    <w:rsid w:val="00E44C04"/>
    <w:rsid w:val="00F61021"/>
    <w:rsid w:val="00FE6532"/>
    <w:rsid w:val="09EE6B3B"/>
    <w:rsid w:val="0B862717"/>
    <w:rsid w:val="148F20CA"/>
    <w:rsid w:val="1A865204"/>
    <w:rsid w:val="1DBA1104"/>
    <w:rsid w:val="1EA522A7"/>
    <w:rsid w:val="202858C2"/>
    <w:rsid w:val="28EC5E9C"/>
    <w:rsid w:val="3F1D2DFC"/>
    <w:rsid w:val="438E6B86"/>
    <w:rsid w:val="43936EBA"/>
    <w:rsid w:val="63A11AA6"/>
    <w:rsid w:val="730514B6"/>
    <w:rsid w:val="7E5B6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_GB2312" w:asciiTheme="minorAscii" w:hAnsiTheme="minorAsci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7"/>
    <w:semiHidden/>
    <w:unhideWhenUsed/>
    <w:qFormat/>
    <w:uiPriority w:val="99"/>
    <w:pPr>
      <w:ind w:left="100" w:leftChars="2500"/>
    </w:p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6">
    <w:name w:val="List Paragraph"/>
    <w:basedOn w:val="1"/>
    <w:qFormat/>
    <w:uiPriority w:val="34"/>
    <w:pPr>
      <w:ind w:firstLine="420" w:firstLineChars="200"/>
    </w:pPr>
  </w:style>
  <w:style w:type="character" w:customStyle="1" w:styleId="7">
    <w:name w:val="日期 Char"/>
    <w:basedOn w:val="5"/>
    <w:link w:val="2"/>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Pages>
  <Words>484</Words>
  <Characters>545</Characters>
  <Lines>7</Lines>
  <Paragraphs>2</Paragraphs>
  <TotalTime>2</TotalTime>
  <ScaleCrop>false</ScaleCrop>
  <LinksUpToDate>false</LinksUpToDate>
  <CharactersWithSpaces>563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2023-03-07T10:35:00Z</dcterms:created>
  <dc:creator>HP</dc:creator>
  <cp:lastModifiedBy>douxy</cp:lastModifiedBy>
  <dcterms:modified xsi:type="dcterms:W3CDTF">2025-10-20T01:12:33Z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422C6490EEE74C93990A7C4E72C933DF_13</vt:lpwstr>
  </property>
  <property fmtid="{D5CDD505-2E9C-101B-9397-08002B2CF9AE}" pid="4" name="KSOTemplateDocerSaveRecord">
    <vt:lpwstr>eyJoZGlkIjoiODdmMzdmYWZkZTcwY2M2YWIxZGE5ZjEwM2YxNGRiMzgiLCJ1c2VySWQiOiIyNDM3MzUyMTQifQ==</vt:lpwstr>
  </property>
</Properties>
</file>