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1440" w:lineRule="exact"/>
        <w:jc w:val="distribute"/>
        <w:rPr>
          <w:rFonts w:hint="eastAsia" w:ascii="方正小标宋简体" w:hAnsi="方正小标宋简体" w:eastAsia="方正小标宋简体" w:cs="方正小标宋简体"/>
          <w:bCs/>
          <w:color w:val="FF0000"/>
          <w:w w:val="68"/>
          <w:sz w:val="108"/>
          <w:szCs w:val="10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8"/>
          <w:sz w:val="108"/>
          <w:szCs w:val="108"/>
        </w:rPr>
        <w:t>共青团南昌航空大学委员会</w:t>
      </w:r>
    </w:p>
    <w:p>
      <w:pPr>
        <w:adjustRightInd w:val="0"/>
        <w:snapToGrid w:val="0"/>
        <w:spacing w:line="320" w:lineRule="atLeast"/>
        <w:jc w:val="distribute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110"/>
          <w:szCs w:val="110"/>
        </w:rPr>
        <w:t>南昌航空大学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110"/>
          <w:szCs w:val="110"/>
          <w:lang w:val="en-US" w:eastAsia="zh-CN"/>
        </w:rPr>
        <w:t>体育学院</w:t>
      </w:r>
    </w:p>
    <w:p>
      <w:pPr>
        <w:widowControl/>
        <w:tabs>
          <w:tab w:val="left" w:pos="7770"/>
        </w:tabs>
        <w:adjustRightInd w:val="0"/>
        <w:snapToGrid w:val="0"/>
        <w:spacing w:line="400" w:lineRule="exact"/>
        <w:ind w:left="0" w:leftChars="0" w:firstLine="0" w:firstLineChars="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青联发</w:t>
      </w:r>
      <w:r>
        <w:rPr>
          <w:rFonts w:hint="eastAsia" w:ascii="仿宋_GB2312" w:hAnsi="Times New Roman" w:eastAsia="仿宋_GB2312"/>
          <w:sz w:val="32"/>
          <w:szCs w:val="32"/>
        </w:rPr>
        <w:t>〔20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u w:val="thick"/>
        </w:rPr>
        <w:t xml:space="preserve">   　　　　　　　　　　　　　　　        　　　　　　　　  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关于2024年江西省体育高考志愿者招募的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江西省教育厅、江西省教育考试院主办，南昌航空大学承办的2024年江西省体育高考将于2024年4月3日在我校举行，我校承接所有体育考试科目的考试。根据承办工作志愿服务要求，现将志愿者招募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"/>
        <w:jc w:val="left"/>
        <w:textAlignment w:val="auto"/>
        <w:rPr>
          <w:rFonts w:hint="eastAsia" w:ascii="黑体" w:hAnsi="黑体" w:eastAsia="黑体" w:cs="黑体"/>
          <w:color w:val="292929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   一、招募对象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  全日制在校大四、研究生二、三年级学生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（体育高考期间全时段无课业活动）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   二、服务时间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  1.前期培训及相关活动：4月1日至4月30日；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  2.上岗服务：4月3日-4月29日，4月9日、16日、23日部分岗位休息一天。考务、宣传信访个别岗位保持上岗。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 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三、志愿者岗位信息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（含体育学院学生志愿者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约260人，非体院学生约100人。）</w:t>
      </w:r>
    </w:p>
    <w:tbl>
      <w:tblPr>
        <w:tblStyle w:val="7"/>
        <w:tblW w:w="766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26"/>
        <w:gridCol w:w="3260"/>
        <w:gridCol w:w="1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12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综合协调志愿者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应变能力强、工作严谨细致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门卫志愿者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能吃苦耐劳（男生为主）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工作严谨细致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场馆引导志愿者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限男生、能吃苦耐劳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电子设备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具备相关计算机操作技能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抽签检录+刷脸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工作细致认真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考务编排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工作细致认真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铅球考场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限男生、能吃苦耐劳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田径考场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能吃苦，工作细致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足球篮球考场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应变能力强，工作细致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宣传信访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能吃苦耐劳，按时到岗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仲裁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应变能力强，工作细致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物资保障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能吃苦耐劳，按时到岗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黑体" w:hAnsi="黑体" w:eastAsia="黑体" w:cs="黑体"/>
          <w:color w:val="292929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四、招募条件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1.遵守中华人民共和国法律法规，严格遵守省考试院各项高考纪律，自愿参加江西省体育高考志愿服务，具备志愿者工作的相关身体素质，并接受学校的组织和管理；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2.责任心强，工作认真负责，确保能够全程参与前期的培训及相关活动，在考试期间能够提供连续服务；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3.特殊情况下，可以积极配合协调岗位补充工作。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在高考期间（4月3日—4月29日））和考前培训期间全天候不缺勤，具备一定的运动知识和能力；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29292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5.具有大型活动志愿服务经历的优先录用。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五、报名与审核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有意向的同学请于3月27日前将体育高考志愿者报名表+学生证照片（含照片页面）发送至jxtygk2024@126.com，经校团委、体育学院审核后，根据发放简历顺序，依次电话通知审核结果。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六、岗前培训与岗位分配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1.入选志愿者统一参加岗前培训，原则上不参加岗前培训者 不能参加本次志愿服务。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2.相关责任老师根据岗位需求分配志愿者，志愿者自觉服从分配，并保证坚守岗位，履行岗位职责。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七、其他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上岗服务期间，提供每人100元/天的补助。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联 系 人：冯振凯 0791-83863976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附件：江西省2024年体育高考志愿者报名表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校团委、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体育学院</w:t>
      </w:r>
    </w:p>
    <w:p>
      <w:pPr>
        <w:widowControl/>
        <w:ind w:firstLine="6400" w:firstLineChars="20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2024年3月25日</w:t>
      </w:r>
    </w:p>
    <w:p>
      <w:pP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eastAsia="zh-CN"/>
        </w:rPr>
        <w:br w:type="page"/>
      </w:r>
    </w:p>
    <w:p>
      <w:pPr>
        <w:ind w:right="720"/>
        <w:jc w:val="both"/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江西省2024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体育高考志愿者报名表</w:t>
      </w:r>
    </w:p>
    <w:tbl>
      <w:tblPr>
        <w:tblStyle w:val="7"/>
        <w:tblpPr w:leftFromText="180" w:rightFromText="180" w:vertAnchor="text" w:horzAnchor="margin" w:tblpXSpec="center" w:tblpY="355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95"/>
        <w:gridCol w:w="879"/>
        <w:gridCol w:w="1770"/>
        <w:gridCol w:w="989"/>
        <w:gridCol w:w="1365"/>
        <w:gridCol w:w="6"/>
        <w:gridCol w:w="1000"/>
        <w:gridCol w:w="110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1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基本资料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 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347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</w:t>
            </w:r>
          </w:p>
        </w:tc>
        <w:tc>
          <w:tcPr>
            <w:tcW w:w="347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623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院系、专业</w:t>
            </w:r>
          </w:p>
        </w:tc>
        <w:tc>
          <w:tcPr>
            <w:tcW w:w="623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学号</w:t>
            </w:r>
          </w:p>
        </w:tc>
        <w:tc>
          <w:tcPr>
            <w:tcW w:w="275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宿舍号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在校任职</w:t>
            </w:r>
          </w:p>
        </w:tc>
        <w:tc>
          <w:tcPr>
            <w:tcW w:w="623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运动特长</w:t>
            </w:r>
          </w:p>
        </w:tc>
        <w:tc>
          <w:tcPr>
            <w:tcW w:w="79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1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微信号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紧急电话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QQ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196" w:type="dxa"/>
            <w:gridSpan w:val="2"/>
            <w:tcBorders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大型活动志愿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服务经历</w:t>
            </w:r>
          </w:p>
        </w:tc>
        <w:tc>
          <w:tcPr>
            <w:tcW w:w="8864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9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</w:t>
            </w:r>
          </w:p>
        </w:tc>
        <w:tc>
          <w:tcPr>
            <w:tcW w:w="8864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1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个人承诺</w:t>
            </w:r>
          </w:p>
        </w:tc>
        <w:tc>
          <w:tcPr>
            <w:tcW w:w="8864" w:type="dxa"/>
            <w:gridSpan w:val="8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本人符合江西省体育高考志愿者工作要求，无亲属朋友参与体育高考环节。自愿申请成为江西省2024年体育高考志愿者，愿全程参与体育高考服务工作，服务期间将严格遵守相关规定，接受所在团队的管理和工作安排，努力完成各项志愿服务任务。珍惜和维护体育高考声誉，为江西省广大体育考生公平公正考试奉献自己的力量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0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江西省体育高考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志愿者理中心意见</w:t>
            </w:r>
          </w:p>
        </w:tc>
        <w:tc>
          <w:tcPr>
            <w:tcW w:w="79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</w:tbl>
    <w:p>
      <w:pPr>
        <w:ind w:left="-718" w:leftChars="-342" w:right="-687" w:rightChars="-327" w:firstLine="990" w:firstLineChars="55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</w:t>
      </w:r>
    </w:p>
    <w:p>
      <w:pPr>
        <w:pStyle w:val="2"/>
        <w:jc w:val="righ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填表日期：       年       月      日</w:t>
      </w:r>
    </w:p>
    <w:sectPr>
      <w:pgSz w:w="11906" w:h="16838"/>
      <w:pgMar w:top="1644" w:right="1417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24374-CC2E-4370-A81A-BD1FF4242C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250E21-D9F1-4074-A451-24347E4D2E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1EDA1E-C9CA-4CF3-97BD-8B29476181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10D9427-B697-41E1-92F9-DBEED1AFF74C}"/>
  </w:font>
  <w:font w:name="___WRD_EMBED_SUB_44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zdmYWZkZTcwY2M2YWIxZGE5ZjEwM2YxNGRiMzgifQ=="/>
  </w:docVars>
  <w:rsids>
    <w:rsidRoot w:val="00134AEC"/>
    <w:rsid w:val="00007B2D"/>
    <w:rsid w:val="00027A0E"/>
    <w:rsid w:val="0004343E"/>
    <w:rsid w:val="00043B41"/>
    <w:rsid w:val="00076B98"/>
    <w:rsid w:val="00082933"/>
    <w:rsid w:val="000854FE"/>
    <w:rsid w:val="0010344D"/>
    <w:rsid w:val="00126BB7"/>
    <w:rsid w:val="00134AEC"/>
    <w:rsid w:val="00173736"/>
    <w:rsid w:val="00174623"/>
    <w:rsid w:val="001A122F"/>
    <w:rsid w:val="001B6713"/>
    <w:rsid w:val="001C5E4B"/>
    <w:rsid w:val="00275181"/>
    <w:rsid w:val="00275F3A"/>
    <w:rsid w:val="002D161E"/>
    <w:rsid w:val="00365290"/>
    <w:rsid w:val="00370B52"/>
    <w:rsid w:val="003A2468"/>
    <w:rsid w:val="003C4F61"/>
    <w:rsid w:val="003E7E89"/>
    <w:rsid w:val="0041704E"/>
    <w:rsid w:val="004320FF"/>
    <w:rsid w:val="0047353C"/>
    <w:rsid w:val="0048588B"/>
    <w:rsid w:val="00487247"/>
    <w:rsid w:val="004A089A"/>
    <w:rsid w:val="004C2A4A"/>
    <w:rsid w:val="004C4580"/>
    <w:rsid w:val="00505D8D"/>
    <w:rsid w:val="005B19FA"/>
    <w:rsid w:val="005D3EC2"/>
    <w:rsid w:val="0065377D"/>
    <w:rsid w:val="0068657E"/>
    <w:rsid w:val="006A4F5B"/>
    <w:rsid w:val="0075028D"/>
    <w:rsid w:val="007C0CFB"/>
    <w:rsid w:val="0081345D"/>
    <w:rsid w:val="00830260"/>
    <w:rsid w:val="00835D85"/>
    <w:rsid w:val="00837BEB"/>
    <w:rsid w:val="00877D3C"/>
    <w:rsid w:val="0089657D"/>
    <w:rsid w:val="008A1219"/>
    <w:rsid w:val="008C2792"/>
    <w:rsid w:val="008D6141"/>
    <w:rsid w:val="00964D16"/>
    <w:rsid w:val="009770A9"/>
    <w:rsid w:val="009961AC"/>
    <w:rsid w:val="009E1CED"/>
    <w:rsid w:val="009F0958"/>
    <w:rsid w:val="00A14433"/>
    <w:rsid w:val="00A5341B"/>
    <w:rsid w:val="00B1786F"/>
    <w:rsid w:val="00B24B4E"/>
    <w:rsid w:val="00B305E0"/>
    <w:rsid w:val="00B31BCE"/>
    <w:rsid w:val="00B678B9"/>
    <w:rsid w:val="00B853D2"/>
    <w:rsid w:val="00B91083"/>
    <w:rsid w:val="00B96F26"/>
    <w:rsid w:val="00BE0136"/>
    <w:rsid w:val="00C127F9"/>
    <w:rsid w:val="00C609F5"/>
    <w:rsid w:val="00C92EB1"/>
    <w:rsid w:val="00CE4406"/>
    <w:rsid w:val="00D048E9"/>
    <w:rsid w:val="00D203F8"/>
    <w:rsid w:val="00D20BE2"/>
    <w:rsid w:val="00D46B3C"/>
    <w:rsid w:val="00D73A05"/>
    <w:rsid w:val="00DE22D7"/>
    <w:rsid w:val="00E33DE4"/>
    <w:rsid w:val="00E45BA4"/>
    <w:rsid w:val="00E47691"/>
    <w:rsid w:val="00E72487"/>
    <w:rsid w:val="00E954F5"/>
    <w:rsid w:val="00F34732"/>
    <w:rsid w:val="00F35355"/>
    <w:rsid w:val="00F50E12"/>
    <w:rsid w:val="00F9401D"/>
    <w:rsid w:val="00F9767B"/>
    <w:rsid w:val="13617C5A"/>
    <w:rsid w:val="1B5B14DF"/>
    <w:rsid w:val="1C21287E"/>
    <w:rsid w:val="55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756" w:right="795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wp_visitcount"/>
    <w:basedOn w:val="8"/>
    <w:autoRedefine/>
    <w:qFormat/>
    <w:uiPriority w:val="0"/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1442</Characters>
  <Lines>12</Lines>
  <Paragraphs>3</Paragraphs>
  <TotalTime>8</TotalTime>
  <ScaleCrop>false</ScaleCrop>
  <LinksUpToDate>false</LinksUpToDate>
  <CharactersWithSpaces>1691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2022-02-24T01:26:00Z</dcterms:created>
  <dc:creator>41063</dc:creator>
  <cp:lastModifiedBy>douxy</cp:lastModifiedBy>
  <cp:lastPrinted>2024-03-25T01:46:00Z</cp:lastPrinted>
  <dcterms:modified xsi:type="dcterms:W3CDTF">2024-03-25T06:40:29Z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7CFAE54667B54A9196EC914552530C3B_13</vt:lpwstr>
  </property>
</Properties>
</file>